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957" w:rsidRDefault="00832957" w:rsidP="009A5F67">
      <w:pPr>
        <w:tabs>
          <w:tab w:val="center" w:pos="4680"/>
        </w:tabs>
        <w:jc w:val="both"/>
        <w:rPr>
          <w:rFonts w:ascii="Times New Roman" w:hAnsi="Times New Roman"/>
          <w:sz w:val="20"/>
        </w:rPr>
      </w:pPr>
      <w:bookmarkStart w:id="0" w:name="_GoBack"/>
      <w:bookmarkEnd w:id="0"/>
      <w:r>
        <w:rPr>
          <w:rFonts w:ascii="Times New Roman" w:hAnsi="Times New Roman"/>
          <w:b/>
          <w:sz w:val="20"/>
        </w:rPr>
        <w:tab/>
      </w:r>
    </w:p>
    <w:p w:rsidR="009A5F67" w:rsidRDefault="00285938" w:rsidP="00285938">
      <w:pPr>
        <w:tabs>
          <w:tab w:val="center" w:pos="4680"/>
        </w:tabs>
        <w:jc w:val="center"/>
        <w:rPr>
          <w:rFonts w:ascii="Times New Roman" w:hAnsi="Times New Roman"/>
          <w:i/>
          <w:sz w:val="20"/>
        </w:rPr>
      </w:pPr>
      <w:r w:rsidRPr="00285938">
        <w:rPr>
          <w:rFonts w:ascii="Times New Roman" w:hAnsi="Times New Roman"/>
          <w:i/>
          <w:sz w:val="20"/>
        </w:rPr>
        <w:t xml:space="preserve">This is very much a draft for discussion purposes – the intent is to discover best practices, provide guidance to staff </w:t>
      </w:r>
      <w:proofErr w:type="gramStart"/>
      <w:r w:rsidRPr="00285938">
        <w:rPr>
          <w:rFonts w:ascii="Times New Roman" w:hAnsi="Times New Roman"/>
          <w:i/>
          <w:sz w:val="20"/>
        </w:rPr>
        <w:t>who</w:t>
      </w:r>
      <w:proofErr w:type="gramEnd"/>
      <w:r w:rsidRPr="00285938">
        <w:rPr>
          <w:rFonts w:ascii="Times New Roman" w:hAnsi="Times New Roman"/>
          <w:i/>
          <w:sz w:val="20"/>
        </w:rPr>
        <w:t xml:space="preserve"> are responsible for handling personnel files, and reduce duplication of documents and effort.  </w:t>
      </w:r>
    </w:p>
    <w:p w:rsidR="00285938" w:rsidRDefault="00285938" w:rsidP="00285938">
      <w:pPr>
        <w:tabs>
          <w:tab w:val="center" w:pos="4680"/>
        </w:tabs>
        <w:jc w:val="center"/>
        <w:rPr>
          <w:rFonts w:ascii="Times New Roman" w:hAnsi="Times New Roman"/>
          <w:i/>
          <w:sz w:val="20"/>
        </w:rPr>
      </w:pPr>
      <w:r w:rsidRPr="00285938">
        <w:rPr>
          <w:rFonts w:ascii="Times New Roman" w:hAnsi="Times New Roman"/>
          <w:i/>
          <w:sz w:val="20"/>
        </w:rPr>
        <w:t>C. Mullery, August 2010</w:t>
      </w:r>
    </w:p>
    <w:p w:rsidR="009A5F67" w:rsidRDefault="009A5F67" w:rsidP="00285938">
      <w:pPr>
        <w:tabs>
          <w:tab w:val="center" w:pos="4680"/>
        </w:tabs>
        <w:jc w:val="center"/>
        <w:rPr>
          <w:rFonts w:ascii="Times New Roman" w:hAnsi="Times New Roman"/>
          <w:i/>
          <w:sz w:val="20"/>
        </w:rPr>
      </w:pPr>
    </w:p>
    <w:p w:rsidR="009A5F67" w:rsidRDefault="009A5F67" w:rsidP="009A5F67">
      <w:pPr>
        <w:tabs>
          <w:tab w:val="center" w:pos="4680"/>
        </w:tabs>
        <w:jc w:val="center"/>
        <w:rPr>
          <w:rFonts w:ascii="Times New Roman" w:hAnsi="Times New Roman"/>
          <w:sz w:val="20"/>
        </w:rPr>
      </w:pPr>
      <w:r>
        <w:rPr>
          <w:rFonts w:ascii="Times New Roman" w:hAnsi="Times New Roman"/>
          <w:b/>
          <w:sz w:val="20"/>
        </w:rPr>
        <w:t>Checklist for WPAF</w:t>
      </w:r>
    </w:p>
    <w:p w:rsidR="00832957" w:rsidRPr="009A5F67" w:rsidRDefault="009A5F67">
      <w:pPr>
        <w:tabs>
          <w:tab w:val="center" w:pos="4680"/>
        </w:tabs>
        <w:jc w:val="both"/>
        <w:rPr>
          <w:rFonts w:ascii="Times New Roman" w:hAnsi="Times New Roman"/>
          <w:sz w:val="20"/>
        </w:rPr>
      </w:pPr>
      <w:r>
        <w:rPr>
          <w:rFonts w:ascii="Times New Roman" w:hAnsi="Times New Roman"/>
          <w:sz w:val="20"/>
        </w:rPr>
        <w:tab/>
        <w:t>(Primarily for College RTP Coordinators)</w:t>
      </w:r>
    </w:p>
    <w:p w:rsidR="00832957" w:rsidRDefault="00832957">
      <w:pPr>
        <w:tabs>
          <w:tab w:val="left" w:pos="792"/>
          <w:tab w:val="left" w:pos="1584"/>
        </w:tabs>
        <w:jc w:val="both"/>
        <w:rPr>
          <w:rFonts w:ascii="Times New Roman" w:hAnsi="Times New Roman"/>
          <w:sz w:val="20"/>
        </w:rPr>
      </w:pPr>
    </w:p>
    <w:p w:rsidR="00832957" w:rsidRDefault="00832957" w:rsidP="00E36E36">
      <w:pPr>
        <w:tabs>
          <w:tab w:val="left" w:pos="792"/>
          <w:tab w:val="left" w:pos="1584"/>
        </w:tabs>
        <w:ind w:left="792" w:hanging="792"/>
        <w:jc w:val="both"/>
        <w:rPr>
          <w:rFonts w:ascii="Times New Roman" w:hAnsi="Times New Roman"/>
          <w:sz w:val="20"/>
        </w:rPr>
      </w:pPr>
      <w:r>
        <w:rPr>
          <w:rFonts w:ascii="Times New Roman" w:hAnsi="Times New Roman"/>
          <w:sz w:val="20"/>
        </w:rPr>
        <w:t>_____</w:t>
      </w:r>
      <w:r>
        <w:rPr>
          <w:rFonts w:ascii="Times New Roman" w:hAnsi="Times New Roman"/>
          <w:sz w:val="20"/>
        </w:rPr>
        <w:tab/>
      </w:r>
      <w:proofErr w:type="gramStart"/>
      <w:r>
        <w:rPr>
          <w:rFonts w:ascii="Times New Roman" w:hAnsi="Times New Roman"/>
          <w:sz w:val="20"/>
        </w:rPr>
        <w:t>Each</w:t>
      </w:r>
      <w:proofErr w:type="gramEnd"/>
      <w:r>
        <w:rPr>
          <w:rFonts w:ascii="Times New Roman" w:hAnsi="Times New Roman"/>
          <w:sz w:val="20"/>
        </w:rPr>
        <w:t xml:space="preserve"> candidate is using the required PDS form.</w:t>
      </w:r>
    </w:p>
    <w:p w:rsidR="00832957" w:rsidRDefault="00832957">
      <w:pPr>
        <w:tabs>
          <w:tab w:val="left" w:pos="792"/>
          <w:tab w:val="left" w:pos="1584"/>
          <w:tab w:val="left" w:pos="2160"/>
        </w:tabs>
        <w:jc w:val="both"/>
        <w:rPr>
          <w:rFonts w:ascii="Times New Roman" w:hAnsi="Times New Roman"/>
          <w:sz w:val="20"/>
        </w:rPr>
      </w:pPr>
    </w:p>
    <w:p w:rsidR="00832957" w:rsidRDefault="00832957">
      <w:pPr>
        <w:tabs>
          <w:tab w:val="left" w:pos="792"/>
          <w:tab w:val="left" w:pos="1584"/>
        </w:tabs>
        <w:ind w:left="792" w:hanging="792"/>
        <w:jc w:val="both"/>
        <w:rPr>
          <w:rFonts w:ascii="Times New Roman" w:hAnsi="Times New Roman"/>
          <w:sz w:val="20"/>
        </w:rPr>
      </w:pPr>
      <w:r>
        <w:rPr>
          <w:rFonts w:ascii="Times New Roman" w:hAnsi="Times New Roman"/>
          <w:sz w:val="20"/>
        </w:rPr>
        <w:t>_____</w:t>
      </w:r>
      <w:r>
        <w:rPr>
          <w:rFonts w:ascii="Times New Roman" w:hAnsi="Times New Roman"/>
          <w:sz w:val="20"/>
        </w:rPr>
        <w:tab/>
        <w:t xml:space="preserve">Candidate is using the </w:t>
      </w:r>
      <w:r w:rsidR="00E36E36">
        <w:rPr>
          <w:rFonts w:ascii="Times New Roman" w:hAnsi="Times New Roman"/>
          <w:sz w:val="20"/>
        </w:rPr>
        <w:t xml:space="preserve">appropriate </w:t>
      </w:r>
      <w:r w:rsidR="00E36E36">
        <w:rPr>
          <w:rFonts w:ascii="Times New Roman" w:hAnsi="Times New Roman"/>
          <w:b/>
          <w:sz w:val="20"/>
        </w:rPr>
        <w:t>WPAF</w:t>
      </w:r>
      <w:r w:rsidR="006A4ADB">
        <w:rPr>
          <w:rFonts w:ascii="Times New Roman" w:hAnsi="Times New Roman"/>
          <w:b/>
          <w:sz w:val="20"/>
        </w:rPr>
        <w:t xml:space="preserve"> cover page</w:t>
      </w:r>
      <w:r w:rsidR="00BF047D">
        <w:rPr>
          <w:rFonts w:ascii="Times New Roman" w:hAnsi="Times New Roman"/>
          <w:b/>
          <w:sz w:val="20"/>
        </w:rPr>
        <w:t xml:space="preserve"> </w:t>
      </w:r>
      <w:r w:rsidR="006A4ADB">
        <w:rPr>
          <w:rFonts w:ascii="Times New Roman" w:hAnsi="Times New Roman"/>
          <w:sz w:val="20"/>
        </w:rPr>
        <w:t xml:space="preserve">and it </w:t>
      </w:r>
      <w:r>
        <w:rPr>
          <w:rFonts w:ascii="Times New Roman" w:hAnsi="Times New Roman"/>
          <w:sz w:val="20"/>
        </w:rPr>
        <w:t xml:space="preserve">filled out </w:t>
      </w:r>
      <w:r w:rsidR="006A4ADB">
        <w:rPr>
          <w:rFonts w:ascii="Times New Roman" w:hAnsi="Times New Roman"/>
          <w:sz w:val="20"/>
        </w:rPr>
        <w:t xml:space="preserve">completely and </w:t>
      </w:r>
      <w:r>
        <w:rPr>
          <w:rFonts w:ascii="Times New Roman" w:hAnsi="Times New Roman"/>
          <w:sz w:val="20"/>
        </w:rPr>
        <w:t>correctly.</w:t>
      </w:r>
    </w:p>
    <w:p w:rsidR="00832957" w:rsidRDefault="00832957" w:rsidP="006A4ADB">
      <w:pPr>
        <w:tabs>
          <w:tab w:val="left" w:pos="792"/>
          <w:tab w:val="left" w:pos="1584"/>
        </w:tabs>
        <w:jc w:val="both"/>
        <w:rPr>
          <w:rFonts w:ascii="Times New Roman" w:hAnsi="Times New Roman"/>
          <w:sz w:val="20"/>
        </w:rPr>
      </w:pPr>
    </w:p>
    <w:p w:rsidR="00832957" w:rsidRDefault="006A4ADB" w:rsidP="006A4ADB">
      <w:pPr>
        <w:tabs>
          <w:tab w:val="left" w:pos="792"/>
          <w:tab w:val="left" w:pos="1584"/>
        </w:tabs>
        <w:ind w:left="720" w:hanging="720"/>
        <w:jc w:val="both"/>
        <w:rPr>
          <w:rFonts w:ascii="Times New Roman" w:hAnsi="Times New Roman"/>
          <w:sz w:val="20"/>
        </w:rPr>
      </w:pPr>
      <w:r>
        <w:rPr>
          <w:rFonts w:ascii="Times New Roman" w:hAnsi="Times New Roman"/>
          <w:sz w:val="20"/>
        </w:rPr>
        <w:t>_____</w:t>
      </w:r>
      <w:r>
        <w:rPr>
          <w:rFonts w:ascii="Times New Roman" w:hAnsi="Times New Roman"/>
          <w:sz w:val="20"/>
        </w:rPr>
        <w:tab/>
      </w:r>
      <w:r w:rsidR="00832957">
        <w:rPr>
          <w:rFonts w:ascii="Times New Roman" w:hAnsi="Times New Roman"/>
          <w:sz w:val="20"/>
        </w:rPr>
        <w:t>Letters of recommendat</w:t>
      </w:r>
      <w:r>
        <w:rPr>
          <w:rFonts w:ascii="Times New Roman" w:hAnsi="Times New Roman"/>
          <w:sz w:val="20"/>
        </w:rPr>
        <w:t xml:space="preserve">ion and rebuttal statement </w:t>
      </w:r>
      <w:r w:rsidR="00832957">
        <w:rPr>
          <w:rFonts w:ascii="Times New Roman" w:hAnsi="Times New Roman"/>
          <w:sz w:val="20"/>
        </w:rPr>
        <w:t xml:space="preserve">for </w:t>
      </w:r>
      <w:r w:rsidR="00832957">
        <w:rPr>
          <w:rFonts w:ascii="Times New Roman" w:hAnsi="Times New Roman"/>
          <w:sz w:val="20"/>
          <w:u w:val="single"/>
        </w:rPr>
        <w:t>current</w:t>
      </w:r>
      <w:r w:rsidR="00832957">
        <w:rPr>
          <w:rFonts w:ascii="Times New Roman" w:hAnsi="Times New Roman"/>
          <w:sz w:val="20"/>
        </w:rPr>
        <w:t xml:space="preserve"> year placed </w:t>
      </w:r>
      <w:r w:rsidR="00E36E36">
        <w:rPr>
          <w:rFonts w:ascii="Times New Roman" w:hAnsi="Times New Roman"/>
          <w:sz w:val="20"/>
        </w:rPr>
        <w:t>in Section 5</w:t>
      </w:r>
      <w:r w:rsidR="00832957">
        <w:rPr>
          <w:rFonts w:ascii="Times New Roman" w:hAnsi="Times New Roman"/>
          <w:sz w:val="20"/>
        </w:rPr>
        <w:t xml:space="preserve"> in reverse chronological order (most recent on top).  There must be one letter of recommendation from each reviewing body--department committee, department chair</w:t>
      </w:r>
      <w:r>
        <w:rPr>
          <w:rFonts w:ascii="Times New Roman" w:hAnsi="Times New Roman"/>
          <w:sz w:val="20"/>
        </w:rPr>
        <w:t xml:space="preserve"> (if not serving on department committee)</w:t>
      </w:r>
      <w:r w:rsidR="00832957">
        <w:rPr>
          <w:rFonts w:ascii="Times New Roman" w:hAnsi="Times New Roman"/>
          <w:sz w:val="20"/>
        </w:rPr>
        <w:t>, college committee</w:t>
      </w:r>
      <w:r>
        <w:rPr>
          <w:rFonts w:ascii="Times New Roman" w:hAnsi="Times New Roman"/>
          <w:sz w:val="20"/>
        </w:rPr>
        <w:t>, and dean</w:t>
      </w:r>
      <w:r w:rsidR="00832957">
        <w:rPr>
          <w:rFonts w:ascii="Times New Roman" w:hAnsi="Times New Roman"/>
          <w:sz w:val="20"/>
        </w:rPr>
        <w:t xml:space="preserve">.  </w:t>
      </w:r>
    </w:p>
    <w:p w:rsidR="006A4ADB" w:rsidRDefault="006A4ADB" w:rsidP="006A4ADB">
      <w:pPr>
        <w:tabs>
          <w:tab w:val="left" w:pos="792"/>
          <w:tab w:val="left" w:pos="1584"/>
        </w:tabs>
        <w:ind w:left="720" w:hanging="720"/>
        <w:jc w:val="both"/>
        <w:rPr>
          <w:rFonts w:ascii="Times New Roman" w:hAnsi="Times New Roman"/>
          <w:sz w:val="20"/>
        </w:rPr>
      </w:pPr>
    </w:p>
    <w:p w:rsidR="00832957" w:rsidRDefault="00832957" w:rsidP="006A4ADB">
      <w:pPr>
        <w:tabs>
          <w:tab w:val="left" w:pos="792"/>
          <w:tab w:val="left" w:pos="1584"/>
        </w:tabs>
        <w:ind w:left="720" w:hanging="720"/>
        <w:jc w:val="both"/>
        <w:rPr>
          <w:rFonts w:ascii="Times New Roman" w:hAnsi="Times New Roman"/>
          <w:sz w:val="20"/>
        </w:rPr>
      </w:pPr>
      <w:r>
        <w:rPr>
          <w:rFonts w:ascii="Times New Roman" w:hAnsi="Times New Roman"/>
          <w:sz w:val="20"/>
        </w:rPr>
        <w:t>_____</w:t>
      </w:r>
      <w:r>
        <w:rPr>
          <w:rFonts w:ascii="Times New Roman" w:hAnsi="Times New Roman"/>
          <w:sz w:val="20"/>
        </w:rPr>
        <w:tab/>
        <w:t xml:space="preserve">Letters of recommendation from </w:t>
      </w:r>
      <w:r>
        <w:rPr>
          <w:rFonts w:ascii="Times New Roman" w:hAnsi="Times New Roman"/>
          <w:sz w:val="20"/>
          <w:u w:val="single"/>
        </w:rPr>
        <w:t>previous</w:t>
      </w:r>
      <w:r w:rsidR="006A4ADB">
        <w:rPr>
          <w:rFonts w:ascii="Times New Roman" w:hAnsi="Times New Roman"/>
          <w:sz w:val="20"/>
        </w:rPr>
        <w:t xml:space="preserve"> years should </w:t>
      </w:r>
      <w:r>
        <w:rPr>
          <w:rFonts w:ascii="Times New Roman" w:hAnsi="Times New Roman"/>
          <w:sz w:val="20"/>
        </w:rPr>
        <w:t xml:space="preserve">be placed in </w:t>
      </w:r>
      <w:r w:rsidR="006A4ADB">
        <w:rPr>
          <w:rFonts w:ascii="Times New Roman" w:hAnsi="Times New Roman"/>
          <w:sz w:val="20"/>
        </w:rPr>
        <w:t xml:space="preserve">Section 2.  </w:t>
      </w:r>
    </w:p>
    <w:p w:rsidR="00832957" w:rsidRDefault="00832957">
      <w:pPr>
        <w:tabs>
          <w:tab w:val="left" w:pos="792"/>
          <w:tab w:val="left" w:pos="1584"/>
        </w:tabs>
        <w:ind w:left="1584" w:hanging="792"/>
        <w:jc w:val="both"/>
        <w:rPr>
          <w:rFonts w:ascii="Times New Roman" w:hAnsi="Times New Roman"/>
          <w:sz w:val="20"/>
        </w:rPr>
      </w:pPr>
    </w:p>
    <w:p w:rsidR="00832957" w:rsidRDefault="00832957">
      <w:pPr>
        <w:tabs>
          <w:tab w:val="left" w:pos="792"/>
          <w:tab w:val="left" w:pos="1584"/>
        </w:tabs>
        <w:jc w:val="both"/>
        <w:rPr>
          <w:rFonts w:ascii="Times New Roman" w:hAnsi="Times New Roman"/>
          <w:sz w:val="20"/>
        </w:rPr>
      </w:pPr>
      <w:r>
        <w:rPr>
          <w:rFonts w:ascii="Times New Roman" w:hAnsi="Times New Roman"/>
          <w:sz w:val="20"/>
        </w:rPr>
        <w:t>_____</w:t>
      </w:r>
      <w:r>
        <w:rPr>
          <w:rFonts w:ascii="Times New Roman" w:hAnsi="Times New Roman"/>
          <w:sz w:val="20"/>
        </w:rPr>
        <w:tab/>
      </w:r>
      <w:proofErr w:type="gramStart"/>
      <w:r>
        <w:rPr>
          <w:rFonts w:ascii="Times New Roman" w:hAnsi="Times New Roman"/>
          <w:sz w:val="20"/>
        </w:rPr>
        <w:t>Each</w:t>
      </w:r>
      <w:proofErr w:type="gramEnd"/>
      <w:r>
        <w:rPr>
          <w:rFonts w:ascii="Times New Roman" w:hAnsi="Times New Roman"/>
          <w:sz w:val="20"/>
        </w:rPr>
        <w:t xml:space="preserve"> letter of recommendation should be:</w:t>
      </w:r>
    </w:p>
    <w:p w:rsidR="00832957" w:rsidRDefault="00832957">
      <w:pPr>
        <w:tabs>
          <w:tab w:val="left" w:pos="792"/>
          <w:tab w:val="left" w:pos="1584"/>
        </w:tabs>
        <w:ind w:firstLine="792"/>
        <w:jc w:val="both"/>
        <w:rPr>
          <w:rFonts w:ascii="Times New Roman" w:hAnsi="Times New Roman"/>
          <w:sz w:val="20"/>
        </w:rPr>
      </w:pPr>
      <w:r>
        <w:rPr>
          <w:rFonts w:ascii="Times New Roman" w:hAnsi="Times New Roman"/>
          <w:sz w:val="20"/>
        </w:rPr>
        <w:t>_____</w:t>
      </w:r>
      <w:r>
        <w:rPr>
          <w:rFonts w:ascii="Times New Roman" w:hAnsi="Times New Roman"/>
          <w:sz w:val="20"/>
        </w:rPr>
        <w:tab/>
        <w:t>Addressed to the candidate.</w:t>
      </w:r>
    </w:p>
    <w:p w:rsidR="00832957" w:rsidRDefault="00832957">
      <w:pPr>
        <w:tabs>
          <w:tab w:val="left" w:pos="792"/>
          <w:tab w:val="left" w:pos="1584"/>
        </w:tabs>
        <w:ind w:firstLine="792"/>
        <w:jc w:val="both"/>
        <w:rPr>
          <w:rFonts w:ascii="Times New Roman" w:hAnsi="Times New Roman"/>
          <w:sz w:val="20"/>
        </w:rPr>
      </w:pPr>
      <w:r>
        <w:rPr>
          <w:rFonts w:ascii="Times New Roman" w:hAnsi="Times New Roman"/>
          <w:sz w:val="20"/>
        </w:rPr>
        <w:t>_____</w:t>
      </w:r>
      <w:r>
        <w:rPr>
          <w:rFonts w:ascii="Times New Roman" w:hAnsi="Times New Roman"/>
          <w:sz w:val="20"/>
        </w:rPr>
        <w:tab/>
        <w:t>Signed by the recommending body (chair if committee).</w:t>
      </w:r>
    </w:p>
    <w:p w:rsidR="00832957" w:rsidRDefault="006A4ADB" w:rsidP="006A4ADB">
      <w:pPr>
        <w:tabs>
          <w:tab w:val="left" w:pos="792"/>
          <w:tab w:val="left" w:pos="1584"/>
        </w:tabs>
        <w:ind w:left="1584" w:hanging="1584"/>
        <w:jc w:val="both"/>
        <w:rPr>
          <w:rFonts w:ascii="Times New Roman" w:hAnsi="Times New Roman"/>
          <w:sz w:val="20"/>
        </w:rPr>
      </w:pPr>
      <w:r>
        <w:rPr>
          <w:rFonts w:ascii="Times New Roman" w:hAnsi="Times New Roman"/>
          <w:sz w:val="20"/>
        </w:rPr>
        <w:tab/>
      </w:r>
      <w:r w:rsidR="00832957">
        <w:rPr>
          <w:rFonts w:ascii="Times New Roman" w:hAnsi="Times New Roman"/>
          <w:sz w:val="20"/>
        </w:rPr>
        <w:t>_____</w:t>
      </w:r>
      <w:r w:rsidR="00832957">
        <w:rPr>
          <w:rFonts w:ascii="Times New Roman" w:hAnsi="Times New Roman"/>
          <w:sz w:val="20"/>
        </w:rPr>
        <w:tab/>
        <w:t>Copied to</w:t>
      </w:r>
      <w:r>
        <w:rPr>
          <w:rFonts w:ascii="Times New Roman" w:hAnsi="Times New Roman"/>
          <w:sz w:val="20"/>
        </w:rPr>
        <w:t xml:space="preserve"> the College Dean </w:t>
      </w:r>
      <w:r w:rsidR="00832957">
        <w:rPr>
          <w:rFonts w:ascii="Times New Roman" w:hAnsi="Times New Roman"/>
          <w:sz w:val="20"/>
        </w:rPr>
        <w:t xml:space="preserve">with five-day filing date notice--using calendar days. </w:t>
      </w:r>
      <w:r>
        <w:rPr>
          <w:rFonts w:ascii="Times New Roman" w:hAnsi="Times New Roman"/>
          <w:sz w:val="20"/>
        </w:rPr>
        <w:t xml:space="preserve">This is the copy that will be inserted into the WPAF for subsequent review.  </w:t>
      </w:r>
      <w:r w:rsidR="00832957">
        <w:rPr>
          <w:rFonts w:ascii="Times New Roman" w:hAnsi="Times New Roman"/>
          <w:sz w:val="20"/>
        </w:rPr>
        <w:t>(</w:t>
      </w:r>
      <w:r w:rsidR="00832957">
        <w:rPr>
          <w:rFonts w:ascii="Times New Roman" w:hAnsi="Times New Roman"/>
          <w:b/>
          <w:sz w:val="20"/>
        </w:rPr>
        <w:t>Note:</w:t>
      </w:r>
      <w:r w:rsidR="00832957">
        <w:rPr>
          <w:rFonts w:ascii="Times New Roman" w:hAnsi="Times New Roman"/>
          <w:sz w:val="20"/>
        </w:rPr>
        <w:t xml:space="preserve"> the filing date </w:t>
      </w:r>
      <w:r w:rsidR="00832957">
        <w:rPr>
          <w:rFonts w:ascii="Times New Roman" w:hAnsi="Times New Roman"/>
          <w:sz w:val="20"/>
          <w:u w:val="single"/>
        </w:rPr>
        <w:t>cannot</w:t>
      </w:r>
      <w:r w:rsidR="00832957">
        <w:rPr>
          <w:rFonts w:ascii="Times New Roman" w:hAnsi="Times New Roman"/>
          <w:sz w:val="20"/>
        </w:rPr>
        <w:t xml:space="preserve"> be a Saturday, Sunday, or holiday when the campus is closed.  If this is the c</w:t>
      </w:r>
      <w:r w:rsidR="00AD3126">
        <w:rPr>
          <w:rFonts w:ascii="Times New Roman" w:hAnsi="Times New Roman"/>
          <w:sz w:val="20"/>
        </w:rPr>
        <w:t>ase, use the next day that the u</w:t>
      </w:r>
      <w:r w:rsidR="00832957">
        <w:rPr>
          <w:rFonts w:ascii="Times New Roman" w:hAnsi="Times New Roman"/>
          <w:sz w:val="20"/>
        </w:rPr>
        <w:t>niversity is open during normal business hours.  Refer to “Personnel File Policies a</w:t>
      </w:r>
      <w:r>
        <w:rPr>
          <w:rFonts w:ascii="Times New Roman" w:hAnsi="Times New Roman"/>
          <w:sz w:val="20"/>
        </w:rPr>
        <w:t xml:space="preserve">nd Procedures (Five-Day Date)” </w:t>
      </w:r>
      <w:r w:rsidR="00832957">
        <w:rPr>
          <w:rFonts w:ascii="Times New Roman" w:hAnsi="Times New Roman"/>
          <w:sz w:val="20"/>
        </w:rPr>
        <w:t>for additional information.</w:t>
      </w:r>
    </w:p>
    <w:p w:rsidR="00832957" w:rsidRDefault="00832957" w:rsidP="009A5F67">
      <w:pPr>
        <w:tabs>
          <w:tab w:val="left" w:pos="792"/>
          <w:tab w:val="left" w:pos="1584"/>
        </w:tabs>
        <w:ind w:left="1440" w:hanging="648"/>
        <w:jc w:val="both"/>
        <w:rPr>
          <w:rFonts w:ascii="Times New Roman" w:hAnsi="Times New Roman"/>
          <w:sz w:val="20"/>
        </w:rPr>
      </w:pPr>
      <w:r>
        <w:rPr>
          <w:rFonts w:ascii="Times New Roman" w:hAnsi="Times New Roman"/>
          <w:sz w:val="20"/>
        </w:rPr>
        <w:t>_____</w:t>
      </w:r>
      <w:r>
        <w:rPr>
          <w:rFonts w:ascii="Times New Roman" w:hAnsi="Times New Roman"/>
          <w:sz w:val="20"/>
        </w:rPr>
        <w:tab/>
        <w:t>Copied to previous levels of review.</w:t>
      </w:r>
      <w:r w:rsidR="009A5F67">
        <w:rPr>
          <w:rFonts w:ascii="Times New Roman" w:hAnsi="Times New Roman"/>
          <w:sz w:val="20"/>
        </w:rPr>
        <w:t xml:space="preserve">  </w:t>
      </w:r>
      <w:r>
        <w:rPr>
          <w:rFonts w:ascii="Times New Roman" w:hAnsi="Times New Roman"/>
          <w:sz w:val="20"/>
        </w:rPr>
        <w:t>Subsequent levels of review should not be copied.  They will review recommendations</w:t>
      </w:r>
      <w:r w:rsidR="006A4ADB">
        <w:rPr>
          <w:rFonts w:ascii="Times New Roman" w:hAnsi="Times New Roman"/>
          <w:sz w:val="20"/>
        </w:rPr>
        <w:t xml:space="preserve"> from previous levels as the WPAF</w:t>
      </w:r>
      <w:r>
        <w:rPr>
          <w:rFonts w:ascii="Times New Roman" w:hAnsi="Times New Roman"/>
          <w:sz w:val="20"/>
        </w:rPr>
        <w:t xml:space="preserve"> goes forward.</w:t>
      </w:r>
    </w:p>
    <w:p w:rsidR="00832957" w:rsidRDefault="00832957">
      <w:pPr>
        <w:tabs>
          <w:tab w:val="left" w:pos="792"/>
          <w:tab w:val="left" w:pos="1584"/>
        </w:tabs>
        <w:ind w:left="792" w:hanging="792"/>
        <w:jc w:val="both"/>
        <w:rPr>
          <w:rFonts w:ascii="Times New Roman" w:hAnsi="Times New Roman"/>
          <w:sz w:val="20"/>
        </w:rPr>
      </w:pPr>
    </w:p>
    <w:p w:rsidR="00832957" w:rsidRDefault="00832957">
      <w:pPr>
        <w:tabs>
          <w:tab w:val="left" w:pos="792"/>
          <w:tab w:val="left" w:pos="1584"/>
        </w:tabs>
        <w:ind w:left="792" w:hanging="792"/>
        <w:jc w:val="both"/>
        <w:rPr>
          <w:rFonts w:ascii="Times New Roman" w:hAnsi="Times New Roman"/>
          <w:sz w:val="20"/>
        </w:rPr>
      </w:pPr>
      <w:r>
        <w:rPr>
          <w:rFonts w:ascii="Times New Roman" w:hAnsi="Times New Roman"/>
          <w:sz w:val="20"/>
        </w:rPr>
        <w:t>_____</w:t>
      </w:r>
      <w:r>
        <w:rPr>
          <w:rFonts w:ascii="Times New Roman" w:hAnsi="Times New Roman"/>
          <w:sz w:val="20"/>
        </w:rPr>
        <w:tab/>
      </w:r>
      <w:proofErr w:type="gramStart"/>
      <w:r>
        <w:rPr>
          <w:rFonts w:ascii="Times New Roman" w:hAnsi="Times New Roman"/>
          <w:sz w:val="20"/>
        </w:rPr>
        <w:t>Has</w:t>
      </w:r>
      <w:proofErr w:type="gramEnd"/>
      <w:r>
        <w:rPr>
          <w:rFonts w:ascii="Times New Roman" w:hAnsi="Times New Roman"/>
          <w:sz w:val="20"/>
        </w:rPr>
        <w:t xml:space="preserve"> candidate left instructions to forward letter of recommendation to an off campus location so that the candidate can meet the rebuttal deadline date?</w:t>
      </w:r>
    </w:p>
    <w:p w:rsidR="006A4ADB" w:rsidRDefault="006A4ADB">
      <w:pPr>
        <w:tabs>
          <w:tab w:val="left" w:pos="792"/>
          <w:tab w:val="left" w:pos="1584"/>
        </w:tabs>
        <w:ind w:left="792" w:hanging="792"/>
        <w:jc w:val="both"/>
        <w:rPr>
          <w:rFonts w:ascii="Times New Roman" w:hAnsi="Times New Roman"/>
          <w:sz w:val="20"/>
        </w:rPr>
      </w:pPr>
    </w:p>
    <w:p w:rsidR="00832957" w:rsidRDefault="00832957" w:rsidP="006A4ADB">
      <w:pPr>
        <w:tabs>
          <w:tab w:val="left" w:pos="792"/>
          <w:tab w:val="left" w:pos="1584"/>
          <w:tab w:val="left" w:pos="2160"/>
        </w:tabs>
        <w:jc w:val="both"/>
        <w:rPr>
          <w:rFonts w:ascii="Times New Roman" w:hAnsi="Times New Roman"/>
          <w:sz w:val="20"/>
        </w:rPr>
      </w:pPr>
      <w:proofErr w:type="gramStart"/>
      <w:r>
        <w:rPr>
          <w:rFonts w:ascii="Times New Roman" w:hAnsi="Times New Roman"/>
          <w:sz w:val="20"/>
        </w:rPr>
        <w:t>_____</w:t>
      </w:r>
      <w:r>
        <w:rPr>
          <w:rFonts w:ascii="Times New Roman" w:hAnsi="Times New Roman"/>
          <w:sz w:val="20"/>
        </w:rPr>
        <w:tab/>
        <w:t>REBUTTALS</w:t>
      </w:r>
      <w:r w:rsidR="00285938">
        <w:rPr>
          <w:rFonts w:ascii="Times New Roman" w:hAnsi="Times New Roman"/>
          <w:sz w:val="20"/>
        </w:rPr>
        <w:t xml:space="preserve"> (10-day response period)</w:t>
      </w:r>
      <w:r>
        <w:rPr>
          <w:rFonts w:ascii="Times New Roman" w:hAnsi="Times New Roman"/>
          <w:sz w:val="20"/>
        </w:rPr>
        <w:t>.</w:t>
      </w:r>
      <w:proofErr w:type="gramEnd"/>
      <w:r>
        <w:rPr>
          <w:rFonts w:ascii="Times New Roman" w:hAnsi="Times New Roman"/>
          <w:sz w:val="20"/>
        </w:rPr>
        <w:t xml:space="preserve">  If a </w:t>
      </w:r>
      <w:r>
        <w:rPr>
          <w:rFonts w:ascii="Times New Roman" w:hAnsi="Times New Roman"/>
          <w:sz w:val="20"/>
          <w:u w:val="single"/>
        </w:rPr>
        <w:t>candidate</w:t>
      </w:r>
      <w:r>
        <w:rPr>
          <w:rFonts w:ascii="Times New Roman" w:hAnsi="Times New Roman"/>
          <w:sz w:val="20"/>
        </w:rPr>
        <w:t xml:space="preserve"> submits a response or rebuttal statement in writing, it should be sen</w:t>
      </w:r>
      <w:r w:rsidR="003953AF">
        <w:rPr>
          <w:rFonts w:ascii="Times New Roman" w:hAnsi="Times New Roman"/>
          <w:sz w:val="20"/>
        </w:rPr>
        <w:t xml:space="preserve">t to </w:t>
      </w:r>
      <w:r>
        <w:rPr>
          <w:rFonts w:ascii="Times New Roman" w:hAnsi="Times New Roman"/>
          <w:sz w:val="20"/>
        </w:rPr>
        <w:t>the custodian of the WPAF file at the time of submission.</w:t>
      </w:r>
      <w:r w:rsidR="003953AF">
        <w:rPr>
          <w:rFonts w:ascii="Times New Roman" w:hAnsi="Times New Roman"/>
          <w:sz w:val="20"/>
        </w:rPr>
        <w:t xml:space="preserve">  Only the candidate has the right to submit a respon</w:t>
      </w:r>
      <w:r w:rsidR="006A4ADB">
        <w:rPr>
          <w:rFonts w:ascii="Times New Roman" w:hAnsi="Times New Roman"/>
          <w:sz w:val="20"/>
        </w:rPr>
        <w:t xml:space="preserve">se or rebuttal.  </w:t>
      </w:r>
      <w:r w:rsidR="003953AF" w:rsidRPr="00285938">
        <w:rPr>
          <w:rFonts w:ascii="Times New Roman" w:hAnsi="Times New Roman"/>
          <w:b/>
          <w:i/>
          <w:sz w:val="20"/>
        </w:rPr>
        <w:t xml:space="preserve">If an </w:t>
      </w:r>
      <w:r w:rsidR="008B2EE0" w:rsidRPr="00285938">
        <w:rPr>
          <w:rFonts w:ascii="Times New Roman" w:hAnsi="Times New Roman"/>
          <w:b/>
          <w:i/>
          <w:sz w:val="20"/>
        </w:rPr>
        <w:t>attachment is included, remove it</w:t>
      </w:r>
      <w:r w:rsidR="003953AF" w:rsidRPr="00285938">
        <w:rPr>
          <w:rFonts w:ascii="Times New Roman" w:hAnsi="Times New Roman"/>
          <w:b/>
          <w:i/>
          <w:sz w:val="20"/>
        </w:rPr>
        <w:t xml:space="preserve"> and return it to the candidate</w:t>
      </w:r>
      <w:r w:rsidR="003953AF">
        <w:rPr>
          <w:rFonts w:ascii="Times New Roman" w:hAnsi="Times New Roman"/>
          <w:sz w:val="20"/>
        </w:rPr>
        <w:t xml:space="preserve">. </w:t>
      </w:r>
      <w:r w:rsidR="00285938">
        <w:rPr>
          <w:rFonts w:ascii="Times New Roman" w:hAnsi="Times New Roman"/>
          <w:sz w:val="20"/>
        </w:rPr>
        <w:t>[I would need to take this to Faculty Affairs Committee and probably the Senate to get approval before implementation.]</w:t>
      </w:r>
      <w:r>
        <w:rPr>
          <w:rFonts w:ascii="Times New Roman" w:hAnsi="Times New Roman"/>
          <w:b/>
          <w:sz w:val="20"/>
        </w:rPr>
        <w:t xml:space="preserve">  </w:t>
      </w:r>
      <w:r>
        <w:rPr>
          <w:rFonts w:ascii="Times New Roman" w:hAnsi="Times New Roman"/>
          <w:sz w:val="20"/>
        </w:rPr>
        <w:t>It is the responsibility of the administrative coordinator or College RTP representative to:</w:t>
      </w:r>
    </w:p>
    <w:p w:rsidR="00832957" w:rsidRDefault="00832957">
      <w:pPr>
        <w:pStyle w:val="BodyTextIndent"/>
      </w:pPr>
      <w:r>
        <w:t>_____</w:t>
      </w:r>
      <w:r>
        <w:tab/>
        <w:t>Check</w:t>
      </w:r>
      <w:r w:rsidR="003953AF">
        <w:t xml:space="preserve"> the RTP</w:t>
      </w:r>
      <w:r>
        <w:t xml:space="preserve"> Time Schedule or letter of recommendation for deadline date.  Was it submitted on time?  If not, forward to the next level of review.</w:t>
      </w:r>
    </w:p>
    <w:p w:rsidR="00832957" w:rsidRDefault="00832957">
      <w:pPr>
        <w:tabs>
          <w:tab w:val="left" w:pos="792"/>
          <w:tab w:val="left" w:pos="1584"/>
        </w:tabs>
        <w:ind w:left="1584" w:hanging="792"/>
        <w:jc w:val="both"/>
        <w:rPr>
          <w:rFonts w:ascii="Times New Roman" w:hAnsi="Times New Roman"/>
          <w:sz w:val="20"/>
        </w:rPr>
      </w:pPr>
      <w:proofErr w:type="gramStart"/>
      <w:r>
        <w:rPr>
          <w:rFonts w:ascii="Times New Roman" w:hAnsi="Times New Roman"/>
          <w:sz w:val="20"/>
        </w:rPr>
        <w:t>_____</w:t>
      </w:r>
      <w:r>
        <w:rPr>
          <w:rFonts w:ascii="Times New Roman" w:hAnsi="Times New Roman"/>
          <w:sz w:val="20"/>
        </w:rPr>
        <w:tab/>
        <w:t>Check rebuttal for signature by candidate.</w:t>
      </w:r>
      <w:proofErr w:type="gramEnd"/>
    </w:p>
    <w:p w:rsidR="00FA3889" w:rsidRDefault="00832957" w:rsidP="00285938">
      <w:pPr>
        <w:tabs>
          <w:tab w:val="left" w:pos="792"/>
          <w:tab w:val="left" w:pos="1584"/>
        </w:tabs>
        <w:ind w:left="1584" w:hanging="792"/>
        <w:jc w:val="both"/>
        <w:rPr>
          <w:rFonts w:ascii="Times New Roman" w:hAnsi="Times New Roman"/>
          <w:sz w:val="20"/>
        </w:rPr>
      </w:pPr>
      <w:r>
        <w:rPr>
          <w:rFonts w:ascii="Times New Roman" w:hAnsi="Times New Roman"/>
          <w:sz w:val="20"/>
        </w:rPr>
        <w:t>_____</w:t>
      </w:r>
      <w:r>
        <w:rPr>
          <w:rFonts w:ascii="Times New Roman" w:hAnsi="Times New Roman"/>
          <w:sz w:val="20"/>
        </w:rPr>
        <w:tab/>
        <w:t>Send copies to previous levels of review (add copy notations if not included by candidate).</w:t>
      </w:r>
    </w:p>
    <w:p w:rsidR="00832957" w:rsidRDefault="00FA3889" w:rsidP="00FA3889">
      <w:pPr>
        <w:tabs>
          <w:tab w:val="left" w:pos="792"/>
          <w:tab w:val="left" w:pos="1584"/>
          <w:tab w:val="left" w:pos="2160"/>
        </w:tabs>
        <w:jc w:val="both"/>
        <w:rPr>
          <w:rFonts w:ascii="Times New Roman" w:hAnsi="Times New Roman"/>
          <w:sz w:val="20"/>
        </w:rPr>
      </w:pPr>
      <w:r>
        <w:rPr>
          <w:rFonts w:ascii="Times New Roman" w:hAnsi="Times New Roman"/>
          <w:sz w:val="20"/>
        </w:rPr>
        <w:tab/>
      </w:r>
      <w:r w:rsidR="006A4ADB">
        <w:rPr>
          <w:rFonts w:ascii="Times New Roman" w:hAnsi="Times New Roman"/>
          <w:sz w:val="20"/>
        </w:rPr>
        <w:t>____</w:t>
      </w:r>
      <w:r w:rsidR="006A4ADB">
        <w:rPr>
          <w:rFonts w:ascii="Times New Roman" w:hAnsi="Times New Roman"/>
          <w:sz w:val="20"/>
        </w:rPr>
        <w:tab/>
        <w:t xml:space="preserve">Place </w:t>
      </w:r>
      <w:r>
        <w:rPr>
          <w:rFonts w:ascii="Times New Roman" w:hAnsi="Times New Roman"/>
          <w:sz w:val="20"/>
        </w:rPr>
        <w:t xml:space="preserve">signed </w:t>
      </w:r>
      <w:r w:rsidR="006A4ADB">
        <w:rPr>
          <w:rFonts w:ascii="Times New Roman" w:hAnsi="Times New Roman"/>
          <w:sz w:val="20"/>
        </w:rPr>
        <w:t>original in the WPAF before fo</w:t>
      </w:r>
      <w:r w:rsidR="00832957">
        <w:rPr>
          <w:rFonts w:ascii="Times New Roman" w:hAnsi="Times New Roman"/>
          <w:sz w:val="20"/>
        </w:rPr>
        <w:t xml:space="preserve">rwarding </w:t>
      </w:r>
      <w:r>
        <w:rPr>
          <w:rFonts w:ascii="Times New Roman" w:hAnsi="Times New Roman"/>
          <w:sz w:val="20"/>
        </w:rPr>
        <w:t xml:space="preserve">it </w:t>
      </w:r>
      <w:r w:rsidR="00832957">
        <w:rPr>
          <w:rFonts w:ascii="Times New Roman" w:hAnsi="Times New Roman"/>
          <w:sz w:val="20"/>
        </w:rPr>
        <w:t>to the next level of review.</w:t>
      </w:r>
    </w:p>
    <w:p w:rsidR="00832957" w:rsidRDefault="00832957" w:rsidP="00FA3889">
      <w:pPr>
        <w:tabs>
          <w:tab w:val="left" w:pos="792"/>
          <w:tab w:val="left" w:pos="1584"/>
          <w:tab w:val="left" w:pos="2160"/>
        </w:tabs>
        <w:jc w:val="both"/>
        <w:rPr>
          <w:rFonts w:ascii="Times New Roman" w:hAnsi="Times New Roman"/>
          <w:sz w:val="20"/>
        </w:rPr>
      </w:pPr>
    </w:p>
    <w:p w:rsidR="00832957" w:rsidRDefault="00832957">
      <w:pPr>
        <w:tabs>
          <w:tab w:val="left" w:pos="792"/>
          <w:tab w:val="left" w:pos="1584"/>
          <w:tab w:val="left" w:pos="2160"/>
        </w:tabs>
        <w:ind w:left="1584" w:hanging="792"/>
        <w:jc w:val="both"/>
        <w:rPr>
          <w:rFonts w:ascii="Times New Roman" w:hAnsi="Times New Roman"/>
          <w:sz w:val="20"/>
        </w:rPr>
      </w:pPr>
    </w:p>
    <w:p w:rsidR="00832957" w:rsidRDefault="00832957" w:rsidP="00FA3889">
      <w:pPr>
        <w:tabs>
          <w:tab w:val="left" w:pos="792"/>
          <w:tab w:val="left" w:pos="1584"/>
          <w:tab w:val="left" w:pos="2160"/>
        </w:tabs>
        <w:ind w:left="1584" w:hanging="792"/>
        <w:rPr>
          <w:rFonts w:ascii="Times New Roman" w:hAnsi="Times New Roman"/>
          <w:sz w:val="20"/>
        </w:rPr>
      </w:pPr>
      <w:r>
        <w:rPr>
          <w:rFonts w:ascii="Times New Roman" w:hAnsi="Times New Roman"/>
          <w:sz w:val="20"/>
        </w:rPr>
        <w:t>_____</w:t>
      </w:r>
      <w:r>
        <w:rPr>
          <w:rFonts w:ascii="Times New Roman" w:hAnsi="Times New Roman"/>
          <w:sz w:val="20"/>
        </w:rPr>
        <w:tab/>
        <w:t xml:space="preserve">The University </w:t>
      </w:r>
      <w:r w:rsidR="00FA3889">
        <w:rPr>
          <w:rFonts w:ascii="Times New Roman" w:hAnsi="Times New Roman"/>
          <w:sz w:val="20"/>
        </w:rPr>
        <w:t>Faculty Personnel Committee</w:t>
      </w:r>
      <w:r>
        <w:rPr>
          <w:rFonts w:ascii="Times New Roman" w:hAnsi="Times New Roman"/>
          <w:sz w:val="20"/>
        </w:rPr>
        <w:t xml:space="preserve"> </w:t>
      </w:r>
      <w:r w:rsidR="00FA3889">
        <w:rPr>
          <w:rFonts w:ascii="Times New Roman" w:hAnsi="Times New Roman"/>
          <w:sz w:val="20"/>
        </w:rPr>
        <w:t xml:space="preserve">(UFPC) </w:t>
      </w:r>
      <w:r>
        <w:rPr>
          <w:rFonts w:ascii="Times New Roman" w:hAnsi="Times New Roman"/>
          <w:sz w:val="20"/>
        </w:rPr>
        <w:t xml:space="preserve">reviews all </w:t>
      </w:r>
      <w:r w:rsidR="00FA3889">
        <w:rPr>
          <w:rFonts w:ascii="Times New Roman" w:hAnsi="Times New Roman"/>
          <w:sz w:val="20"/>
        </w:rPr>
        <w:t xml:space="preserve">retention, tenure and promotion cases.  </w:t>
      </w:r>
      <w:proofErr w:type="gramStart"/>
      <w:r>
        <w:rPr>
          <w:rFonts w:ascii="Times New Roman" w:hAnsi="Times New Roman"/>
          <w:sz w:val="20"/>
        </w:rPr>
        <w:t>Forward</w:t>
      </w:r>
      <w:r w:rsidR="00FA3889">
        <w:rPr>
          <w:rFonts w:ascii="Times New Roman" w:hAnsi="Times New Roman"/>
          <w:sz w:val="20"/>
        </w:rPr>
        <w:t xml:space="preserve"> WPAFS to the UFPC office in Gist Hall</w:t>
      </w:r>
      <w:r w:rsidR="00285938">
        <w:rPr>
          <w:rFonts w:ascii="Times New Roman" w:hAnsi="Times New Roman"/>
          <w:sz w:val="20"/>
        </w:rPr>
        <w:t xml:space="preserve"> 101</w:t>
      </w:r>
      <w:r w:rsidR="00FA3889">
        <w:rPr>
          <w:rFonts w:ascii="Times New Roman" w:hAnsi="Times New Roman"/>
          <w:sz w:val="20"/>
        </w:rPr>
        <w:t>.</w:t>
      </w:r>
      <w:proofErr w:type="gramEnd"/>
      <w:r w:rsidR="00FA3889">
        <w:rPr>
          <w:rFonts w:ascii="Times New Roman" w:hAnsi="Times New Roman"/>
          <w:sz w:val="20"/>
        </w:rPr>
        <w:t xml:space="preserve">  </w:t>
      </w:r>
      <w:r>
        <w:rPr>
          <w:rFonts w:ascii="Times New Roman" w:hAnsi="Times New Roman"/>
          <w:sz w:val="20"/>
        </w:rPr>
        <w:t xml:space="preserve"> The front and bound side of each binder </w:t>
      </w:r>
      <w:r>
        <w:rPr>
          <w:rFonts w:ascii="Times New Roman" w:hAnsi="Times New Roman"/>
          <w:sz w:val="20"/>
          <w:u w:val="single"/>
        </w:rPr>
        <w:t>must</w:t>
      </w:r>
      <w:r>
        <w:rPr>
          <w:rFonts w:ascii="Times New Roman" w:hAnsi="Times New Roman"/>
          <w:sz w:val="20"/>
        </w:rPr>
        <w:t xml:space="preserve"> be labeled with the candidate's name and department. </w:t>
      </w:r>
    </w:p>
    <w:p w:rsidR="00832957" w:rsidRDefault="00832957" w:rsidP="00FA3889">
      <w:pPr>
        <w:tabs>
          <w:tab w:val="left" w:pos="792"/>
          <w:tab w:val="left" w:pos="1584"/>
          <w:tab w:val="left" w:pos="2160"/>
        </w:tabs>
        <w:jc w:val="both"/>
        <w:rPr>
          <w:rFonts w:ascii="Times New Roman" w:hAnsi="Times New Roman"/>
          <w:sz w:val="20"/>
        </w:rPr>
      </w:pPr>
    </w:p>
    <w:p w:rsidR="00832957" w:rsidRDefault="00832957" w:rsidP="00FA3889">
      <w:pPr>
        <w:tabs>
          <w:tab w:val="left" w:pos="792"/>
          <w:tab w:val="left" w:pos="1584"/>
          <w:tab w:val="left" w:pos="2160"/>
        </w:tabs>
        <w:ind w:left="792" w:hanging="792"/>
        <w:rPr>
          <w:rFonts w:ascii="Times New Roman" w:hAnsi="Times New Roman"/>
          <w:sz w:val="20"/>
        </w:rPr>
      </w:pPr>
      <w:r>
        <w:rPr>
          <w:rFonts w:ascii="Times New Roman" w:hAnsi="Times New Roman"/>
          <w:sz w:val="20"/>
        </w:rPr>
        <w:t>_____</w:t>
      </w:r>
      <w:r>
        <w:rPr>
          <w:rFonts w:ascii="Times New Roman" w:hAnsi="Times New Roman"/>
          <w:sz w:val="20"/>
        </w:rPr>
        <w:tab/>
      </w:r>
      <w:proofErr w:type="gramStart"/>
      <w:r>
        <w:rPr>
          <w:rFonts w:ascii="Times New Roman" w:hAnsi="Times New Roman"/>
          <w:sz w:val="20"/>
        </w:rPr>
        <w:t>When</w:t>
      </w:r>
      <w:proofErr w:type="gramEnd"/>
      <w:r>
        <w:rPr>
          <w:rFonts w:ascii="Times New Roman" w:hAnsi="Times New Roman"/>
          <w:sz w:val="20"/>
        </w:rPr>
        <w:t xml:space="preserve"> material is </w:t>
      </w:r>
      <w:r w:rsidR="00FA3889">
        <w:rPr>
          <w:rFonts w:ascii="Times New Roman" w:hAnsi="Times New Roman"/>
          <w:sz w:val="20"/>
        </w:rPr>
        <w:t xml:space="preserve">ready to be delivered, call Merry </w:t>
      </w:r>
      <w:r w:rsidR="00285938">
        <w:rPr>
          <w:rFonts w:ascii="Times New Roman" w:hAnsi="Times New Roman"/>
          <w:sz w:val="20"/>
        </w:rPr>
        <w:t>Phillips at extension 3657</w:t>
      </w:r>
      <w:r>
        <w:rPr>
          <w:rFonts w:ascii="Times New Roman" w:hAnsi="Times New Roman"/>
          <w:sz w:val="20"/>
        </w:rPr>
        <w:t xml:space="preserve"> to make arrangements for someone to unlock the </w:t>
      </w:r>
      <w:r w:rsidR="00FA3889">
        <w:rPr>
          <w:rFonts w:ascii="Times New Roman" w:hAnsi="Times New Roman"/>
          <w:sz w:val="20"/>
        </w:rPr>
        <w:t xml:space="preserve">UFPC </w:t>
      </w:r>
      <w:r>
        <w:rPr>
          <w:rFonts w:ascii="Times New Roman" w:hAnsi="Times New Roman"/>
          <w:sz w:val="20"/>
        </w:rPr>
        <w:t>door.</w:t>
      </w:r>
    </w:p>
    <w:p w:rsidR="00832957" w:rsidRDefault="00832957">
      <w:pPr>
        <w:tabs>
          <w:tab w:val="left" w:pos="792"/>
          <w:tab w:val="left" w:pos="1584"/>
          <w:tab w:val="left" w:pos="2160"/>
        </w:tabs>
        <w:ind w:left="792" w:hanging="792"/>
        <w:jc w:val="both"/>
        <w:rPr>
          <w:rFonts w:ascii="Times New Roman" w:hAnsi="Times New Roman"/>
          <w:sz w:val="20"/>
        </w:rPr>
      </w:pPr>
    </w:p>
    <w:p w:rsidR="00285938" w:rsidRDefault="00285938">
      <w:pPr>
        <w:tabs>
          <w:tab w:val="left" w:pos="792"/>
          <w:tab w:val="left" w:pos="1584"/>
          <w:tab w:val="left" w:pos="2160"/>
        </w:tabs>
        <w:ind w:left="792" w:hanging="792"/>
        <w:jc w:val="both"/>
        <w:rPr>
          <w:rFonts w:ascii="Times New Roman" w:hAnsi="Times New Roman"/>
          <w:sz w:val="20"/>
        </w:rPr>
      </w:pPr>
      <w:proofErr w:type="gramStart"/>
      <w:r>
        <w:rPr>
          <w:rFonts w:ascii="Times New Roman" w:hAnsi="Times New Roman"/>
          <w:sz w:val="20"/>
        </w:rPr>
        <w:t>At the end of the cycle (after final decisions are made by Provost or President).</w:t>
      </w:r>
      <w:proofErr w:type="gramEnd"/>
    </w:p>
    <w:p w:rsidR="00832957" w:rsidRPr="009A5F67" w:rsidRDefault="00285938" w:rsidP="009A5F67">
      <w:pPr>
        <w:tabs>
          <w:tab w:val="left" w:pos="792"/>
          <w:tab w:val="left" w:pos="1584"/>
          <w:tab w:val="left" w:pos="2160"/>
        </w:tabs>
        <w:jc w:val="both"/>
        <w:rPr>
          <w:rFonts w:ascii="Times New Roman" w:hAnsi="Times New Roman"/>
          <w:sz w:val="20"/>
        </w:rPr>
      </w:pPr>
      <w:r>
        <w:rPr>
          <w:rFonts w:ascii="Times New Roman" w:hAnsi="Times New Roman"/>
          <w:sz w:val="20"/>
        </w:rPr>
        <w:t xml:space="preserve">Move new documents from WPAF to PAF. New materials will be in Sections 1, 4, 5, 6, and 7.  If original documents were removed from PAF and inserted into WPAF, then these documents should be returned to the PAF.  All materials from Sections 8 and 9 should be returned to candidate.  Unsigned ‘evidence’ should also be returned to candidate (e.g., Section 7 (3).  Return WPAF to candidates when final decisions are made by the Provost or President.  </w:t>
      </w:r>
    </w:p>
    <w:p w:rsidR="00832957" w:rsidRDefault="00832957">
      <w:pPr>
        <w:tabs>
          <w:tab w:val="left" w:pos="792"/>
          <w:tab w:val="left" w:pos="1584"/>
          <w:tab w:val="left" w:pos="2160"/>
        </w:tabs>
        <w:jc w:val="both"/>
        <w:rPr>
          <w:rFonts w:ascii="Times New Roman" w:hAnsi="Times New Roman"/>
          <w:b/>
          <w:sz w:val="20"/>
          <w:u w:val="single"/>
        </w:rPr>
      </w:pPr>
    </w:p>
    <w:p w:rsidR="00832957" w:rsidRDefault="009A5F67">
      <w:pPr>
        <w:tabs>
          <w:tab w:val="left" w:pos="792"/>
          <w:tab w:val="left" w:pos="1584"/>
          <w:tab w:val="left" w:pos="2160"/>
        </w:tabs>
        <w:jc w:val="both"/>
        <w:rPr>
          <w:rFonts w:ascii="Times New Roman" w:hAnsi="Times New Roman"/>
          <w:sz w:val="16"/>
        </w:rPr>
      </w:pPr>
      <w:r>
        <w:rPr>
          <w:rFonts w:ascii="Times New Roman" w:hAnsi="Times New Roman"/>
          <w:sz w:val="16"/>
        </w:rPr>
        <w:t xml:space="preserve">WPAF </w:t>
      </w:r>
      <w:r w:rsidR="00832957">
        <w:rPr>
          <w:rFonts w:ascii="Times New Roman" w:hAnsi="Times New Roman"/>
          <w:sz w:val="16"/>
        </w:rPr>
        <w:t>CHECKLST.doc</w:t>
      </w:r>
    </w:p>
    <w:p w:rsidR="009A5F67" w:rsidRDefault="009A5F67">
      <w:pPr>
        <w:tabs>
          <w:tab w:val="left" w:pos="792"/>
          <w:tab w:val="left" w:pos="1584"/>
          <w:tab w:val="left" w:pos="2160"/>
        </w:tabs>
        <w:jc w:val="both"/>
        <w:rPr>
          <w:rFonts w:ascii="Times New Roman" w:hAnsi="Times New Roman"/>
          <w:sz w:val="16"/>
        </w:rPr>
      </w:pPr>
    </w:p>
    <w:p w:rsidR="00832957" w:rsidRDefault="009A5F67">
      <w:pPr>
        <w:tabs>
          <w:tab w:val="left" w:pos="792"/>
          <w:tab w:val="left" w:pos="1584"/>
          <w:tab w:val="left" w:pos="2160"/>
        </w:tabs>
        <w:jc w:val="both"/>
        <w:rPr>
          <w:rFonts w:ascii="Times New Roman" w:hAnsi="Times New Roman"/>
          <w:sz w:val="20"/>
        </w:rPr>
      </w:pPr>
      <w:r>
        <w:rPr>
          <w:rFonts w:ascii="Times New Roman" w:hAnsi="Times New Roman"/>
          <w:sz w:val="16"/>
        </w:rPr>
        <w:t>August</w:t>
      </w:r>
      <w:r w:rsidR="00FA3889">
        <w:rPr>
          <w:rFonts w:ascii="Times New Roman" w:hAnsi="Times New Roman"/>
          <w:sz w:val="16"/>
        </w:rPr>
        <w:t xml:space="preserve"> 2010</w:t>
      </w:r>
    </w:p>
    <w:sectPr w:rsidR="00832957" w:rsidSect="009A5F67">
      <w:headerReference w:type="default" r:id="rId7"/>
      <w:endnotePr>
        <w:numFmt w:val="decimal"/>
      </w:endnotePr>
      <w:pgSz w:w="12240" w:h="15840"/>
      <w:pgMar w:top="720" w:right="1440" w:bottom="180" w:left="1440" w:header="1166" w:footer="99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8FA" w:rsidRDefault="00AF78FA">
      <w:r>
        <w:separator/>
      </w:r>
    </w:p>
  </w:endnote>
  <w:endnote w:type="continuationSeparator" w:id="0">
    <w:p w:rsidR="00AF78FA" w:rsidRDefault="00AF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GarmdITC BkCn BT">
    <w:altName w:val="Baskerville Old Fac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8FA" w:rsidRDefault="00AF78FA">
      <w:r>
        <w:separator/>
      </w:r>
    </w:p>
  </w:footnote>
  <w:footnote w:type="continuationSeparator" w:id="0">
    <w:p w:rsidR="00AF78FA" w:rsidRDefault="00AF7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36" w:rsidRDefault="00E36E36">
    <w:pPr>
      <w:tabs>
        <w:tab w:val="left" w:pos="792"/>
        <w:tab w:val="left" w:pos="1584"/>
      </w:tabs>
      <w:jc w:val="both"/>
      <w:rPr>
        <w:b/>
        <w:sz w:val="20"/>
      </w:rPr>
    </w:pPr>
    <w:r>
      <w:rPr>
        <w:b/>
        <w:sz w:val="20"/>
      </w:rPr>
      <w:t>Checklist f</w:t>
    </w:r>
    <w:r w:rsidR="00FA3889">
      <w:rPr>
        <w:b/>
        <w:sz w:val="20"/>
      </w:rPr>
      <w:t>or WPAF</w:t>
    </w:r>
  </w:p>
  <w:p w:rsidR="00E36E36" w:rsidRDefault="00E36E36">
    <w:pPr>
      <w:tabs>
        <w:tab w:val="left" w:pos="792"/>
        <w:tab w:val="left" w:pos="1584"/>
      </w:tabs>
      <w:jc w:val="both"/>
      <w:rPr>
        <w:b/>
        <w:sz w:val="20"/>
      </w:rPr>
    </w:pPr>
    <w:r>
      <w:rPr>
        <w:b/>
        <w:sz w:val="20"/>
      </w:rPr>
      <w:t xml:space="preserve">Page </w:t>
    </w:r>
    <w:r w:rsidR="0004471F">
      <w:rPr>
        <w:rStyle w:val="PageNumber"/>
      </w:rPr>
      <w:fldChar w:fldCharType="begin"/>
    </w:r>
    <w:r>
      <w:rPr>
        <w:rStyle w:val="PageNumber"/>
      </w:rPr>
      <w:instrText xml:space="preserve"> PAGE </w:instrText>
    </w:r>
    <w:r w:rsidR="0004471F">
      <w:rPr>
        <w:rStyle w:val="PageNumber"/>
      </w:rPr>
      <w:fldChar w:fldCharType="separate"/>
    </w:r>
    <w:r w:rsidR="009A5F67">
      <w:rPr>
        <w:rStyle w:val="PageNumber"/>
        <w:noProof/>
      </w:rPr>
      <w:t>2</w:t>
    </w:r>
    <w:r w:rsidR="0004471F">
      <w:rPr>
        <w:rStyle w:val="PageNumber"/>
      </w:rPr>
      <w:fldChar w:fldCharType="end"/>
    </w:r>
  </w:p>
  <w:p w:rsidR="00E36E36" w:rsidRDefault="00E36E36">
    <w:pPr>
      <w:spacing w:line="240" w:lineRule="exac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82"/>
    <w:rsid w:val="0004471F"/>
    <w:rsid w:val="000B3AA1"/>
    <w:rsid w:val="00236DBA"/>
    <w:rsid w:val="00285938"/>
    <w:rsid w:val="002E6550"/>
    <w:rsid w:val="0034501A"/>
    <w:rsid w:val="00354CB4"/>
    <w:rsid w:val="003953AF"/>
    <w:rsid w:val="004617A4"/>
    <w:rsid w:val="00490C6C"/>
    <w:rsid w:val="00582EDB"/>
    <w:rsid w:val="005E3282"/>
    <w:rsid w:val="006A4ADB"/>
    <w:rsid w:val="006B35D8"/>
    <w:rsid w:val="006D08D5"/>
    <w:rsid w:val="00832957"/>
    <w:rsid w:val="008B2EE0"/>
    <w:rsid w:val="0093143D"/>
    <w:rsid w:val="009A5F67"/>
    <w:rsid w:val="009D4B92"/>
    <w:rsid w:val="00A6215F"/>
    <w:rsid w:val="00AB18F7"/>
    <w:rsid w:val="00AD3126"/>
    <w:rsid w:val="00AF78FA"/>
    <w:rsid w:val="00BE22CB"/>
    <w:rsid w:val="00BF047D"/>
    <w:rsid w:val="00BF6D93"/>
    <w:rsid w:val="00C3216E"/>
    <w:rsid w:val="00D82576"/>
    <w:rsid w:val="00DF13E6"/>
    <w:rsid w:val="00E36E36"/>
    <w:rsid w:val="00E522C8"/>
    <w:rsid w:val="00EE44D5"/>
    <w:rsid w:val="00F0179E"/>
    <w:rsid w:val="00F64821"/>
    <w:rsid w:val="00F777D5"/>
    <w:rsid w:val="00FA3889"/>
    <w:rsid w:val="00FB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8F7"/>
    <w:pPr>
      <w:widowControl w:val="0"/>
      <w:spacing w:after="0" w:line="240" w:lineRule="auto"/>
    </w:pPr>
    <w:rPr>
      <w:rFonts w:ascii="GarmdITC BkCn BT" w:hAnsi="GarmdITC BkCn BT"/>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AB18F7"/>
  </w:style>
  <w:style w:type="paragraph" w:styleId="BodyTextIndent">
    <w:name w:val="Body Text Indent"/>
    <w:basedOn w:val="Normal"/>
    <w:link w:val="BodyTextIndentChar"/>
    <w:uiPriority w:val="99"/>
    <w:rsid w:val="00AB18F7"/>
    <w:pPr>
      <w:tabs>
        <w:tab w:val="left" w:pos="792"/>
        <w:tab w:val="left" w:pos="1584"/>
      </w:tabs>
      <w:ind w:left="1584" w:hanging="792"/>
      <w:jc w:val="both"/>
    </w:pPr>
    <w:rPr>
      <w:rFonts w:ascii="Times New Roman" w:hAnsi="Times New Roman"/>
      <w:sz w:val="20"/>
    </w:rPr>
  </w:style>
  <w:style w:type="character" w:customStyle="1" w:styleId="BodyTextIndentChar">
    <w:name w:val="Body Text Indent Char"/>
    <w:basedOn w:val="DefaultParagraphFont"/>
    <w:link w:val="BodyTextIndent"/>
    <w:uiPriority w:val="99"/>
    <w:semiHidden/>
    <w:rsid w:val="00AB18F7"/>
    <w:rPr>
      <w:rFonts w:ascii="GarmdITC BkCn BT" w:hAnsi="GarmdITC BkCn BT"/>
      <w:sz w:val="24"/>
      <w:szCs w:val="20"/>
    </w:rPr>
  </w:style>
  <w:style w:type="paragraph" w:styleId="Header">
    <w:name w:val="header"/>
    <w:basedOn w:val="Normal"/>
    <w:link w:val="HeaderChar"/>
    <w:uiPriority w:val="99"/>
    <w:rsid w:val="00AB18F7"/>
    <w:pPr>
      <w:tabs>
        <w:tab w:val="center" w:pos="4320"/>
        <w:tab w:val="right" w:pos="8640"/>
      </w:tabs>
    </w:pPr>
  </w:style>
  <w:style w:type="character" w:customStyle="1" w:styleId="HeaderChar">
    <w:name w:val="Header Char"/>
    <w:basedOn w:val="DefaultParagraphFont"/>
    <w:link w:val="Header"/>
    <w:uiPriority w:val="99"/>
    <w:semiHidden/>
    <w:rsid w:val="00AB18F7"/>
    <w:rPr>
      <w:rFonts w:ascii="GarmdITC BkCn BT" w:hAnsi="GarmdITC BkCn BT"/>
      <w:sz w:val="24"/>
      <w:szCs w:val="20"/>
    </w:rPr>
  </w:style>
  <w:style w:type="paragraph" w:styleId="Footer">
    <w:name w:val="footer"/>
    <w:basedOn w:val="Normal"/>
    <w:link w:val="FooterChar"/>
    <w:uiPriority w:val="99"/>
    <w:rsid w:val="00AB18F7"/>
    <w:pPr>
      <w:tabs>
        <w:tab w:val="center" w:pos="4320"/>
        <w:tab w:val="right" w:pos="8640"/>
      </w:tabs>
    </w:pPr>
  </w:style>
  <w:style w:type="character" w:customStyle="1" w:styleId="FooterChar">
    <w:name w:val="Footer Char"/>
    <w:basedOn w:val="DefaultParagraphFont"/>
    <w:link w:val="Footer"/>
    <w:uiPriority w:val="99"/>
    <w:semiHidden/>
    <w:rsid w:val="00AB18F7"/>
    <w:rPr>
      <w:rFonts w:ascii="GarmdITC BkCn BT" w:hAnsi="GarmdITC BkCn BT"/>
      <w:sz w:val="24"/>
      <w:szCs w:val="20"/>
    </w:rPr>
  </w:style>
  <w:style w:type="character" w:styleId="PageNumber">
    <w:name w:val="page number"/>
    <w:basedOn w:val="DefaultParagraphFont"/>
    <w:uiPriority w:val="99"/>
    <w:rsid w:val="00AB18F7"/>
    <w:rPr>
      <w:rFonts w:cs="Times New Roman"/>
    </w:rPr>
  </w:style>
  <w:style w:type="paragraph" w:styleId="BalloonText">
    <w:name w:val="Balloon Text"/>
    <w:basedOn w:val="Normal"/>
    <w:link w:val="BalloonTextChar"/>
    <w:uiPriority w:val="99"/>
    <w:semiHidden/>
    <w:rsid w:val="008B2EE0"/>
    <w:rPr>
      <w:rFonts w:ascii="Tahoma" w:hAnsi="Tahoma" w:cs="Tahoma"/>
      <w:sz w:val="16"/>
      <w:szCs w:val="16"/>
    </w:rPr>
  </w:style>
  <w:style w:type="character" w:customStyle="1" w:styleId="BalloonTextChar">
    <w:name w:val="Balloon Text Char"/>
    <w:basedOn w:val="DefaultParagraphFont"/>
    <w:link w:val="BalloonText"/>
    <w:uiPriority w:val="99"/>
    <w:semiHidden/>
    <w:rsid w:val="00AB18F7"/>
    <w:rPr>
      <w:rFonts w:ascii="Tahoma" w:hAnsi="Tahoma" w:cs="Tahoma"/>
      <w:sz w:val="16"/>
      <w:szCs w:val="16"/>
    </w:rPr>
  </w:style>
  <w:style w:type="character" w:styleId="CommentReference">
    <w:name w:val="annotation reference"/>
    <w:basedOn w:val="DefaultParagraphFont"/>
    <w:uiPriority w:val="99"/>
    <w:semiHidden/>
    <w:unhideWhenUsed/>
    <w:rsid w:val="00FA3889"/>
    <w:rPr>
      <w:sz w:val="16"/>
      <w:szCs w:val="16"/>
    </w:rPr>
  </w:style>
  <w:style w:type="paragraph" w:styleId="CommentText">
    <w:name w:val="annotation text"/>
    <w:basedOn w:val="Normal"/>
    <w:link w:val="CommentTextChar"/>
    <w:uiPriority w:val="99"/>
    <w:semiHidden/>
    <w:unhideWhenUsed/>
    <w:rsid w:val="00FA3889"/>
    <w:rPr>
      <w:sz w:val="20"/>
    </w:rPr>
  </w:style>
  <w:style w:type="character" w:customStyle="1" w:styleId="CommentTextChar">
    <w:name w:val="Comment Text Char"/>
    <w:basedOn w:val="DefaultParagraphFont"/>
    <w:link w:val="CommentText"/>
    <w:uiPriority w:val="99"/>
    <w:semiHidden/>
    <w:rsid w:val="00FA3889"/>
    <w:rPr>
      <w:rFonts w:ascii="GarmdITC BkCn BT" w:hAnsi="GarmdITC BkCn BT"/>
      <w:sz w:val="20"/>
      <w:szCs w:val="20"/>
    </w:rPr>
  </w:style>
  <w:style w:type="paragraph" w:styleId="CommentSubject">
    <w:name w:val="annotation subject"/>
    <w:basedOn w:val="CommentText"/>
    <w:next w:val="CommentText"/>
    <w:link w:val="CommentSubjectChar"/>
    <w:uiPriority w:val="99"/>
    <w:semiHidden/>
    <w:unhideWhenUsed/>
    <w:rsid w:val="00FA3889"/>
    <w:rPr>
      <w:b/>
      <w:bCs/>
    </w:rPr>
  </w:style>
  <w:style w:type="character" w:customStyle="1" w:styleId="CommentSubjectChar">
    <w:name w:val="Comment Subject Char"/>
    <w:basedOn w:val="CommentTextChar"/>
    <w:link w:val="CommentSubject"/>
    <w:uiPriority w:val="99"/>
    <w:semiHidden/>
    <w:rsid w:val="00FA3889"/>
    <w:rPr>
      <w:rFonts w:ascii="GarmdITC BkCn BT" w:hAnsi="GarmdITC BkCn B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8F7"/>
    <w:pPr>
      <w:widowControl w:val="0"/>
      <w:spacing w:after="0" w:line="240" w:lineRule="auto"/>
    </w:pPr>
    <w:rPr>
      <w:rFonts w:ascii="GarmdITC BkCn BT" w:hAnsi="GarmdITC BkCn BT"/>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AB18F7"/>
  </w:style>
  <w:style w:type="paragraph" w:styleId="BodyTextIndent">
    <w:name w:val="Body Text Indent"/>
    <w:basedOn w:val="Normal"/>
    <w:link w:val="BodyTextIndentChar"/>
    <w:uiPriority w:val="99"/>
    <w:rsid w:val="00AB18F7"/>
    <w:pPr>
      <w:tabs>
        <w:tab w:val="left" w:pos="792"/>
        <w:tab w:val="left" w:pos="1584"/>
      </w:tabs>
      <w:ind w:left="1584" w:hanging="792"/>
      <w:jc w:val="both"/>
    </w:pPr>
    <w:rPr>
      <w:rFonts w:ascii="Times New Roman" w:hAnsi="Times New Roman"/>
      <w:sz w:val="20"/>
    </w:rPr>
  </w:style>
  <w:style w:type="character" w:customStyle="1" w:styleId="BodyTextIndentChar">
    <w:name w:val="Body Text Indent Char"/>
    <w:basedOn w:val="DefaultParagraphFont"/>
    <w:link w:val="BodyTextIndent"/>
    <w:uiPriority w:val="99"/>
    <w:semiHidden/>
    <w:rsid w:val="00AB18F7"/>
    <w:rPr>
      <w:rFonts w:ascii="GarmdITC BkCn BT" w:hAnsi="GarmdITC BkCn BT"/>
      <w:sz w:val="24"/>
      <w:szCs w:val="20"/>
    </w:rPr>
  </w:style>
  <w:style w:type="paragraph" w:styleId="Header">
    <w:name w:val="header"/>
    <w:basedOn w:val="Normal"/>
    <w:link w:val="HeaderChar"/>
    <w:uiPriority w:val="99"/>
    <w:rsid w:val="00AB18F7"/>
    <w:pPr>
      <w:tabs>
        <w:tab w:val="center" w:pos="4320"/>
        <w:tab w:val="right" w:pos="8640"/>
      </w:tabs>
    </w:pPr>
  </w:style>
  <w:style w:type="character" w:customStyle="1" w:styleId="HeaderChar">
    <w:name w:val="Header Char"/>
    <w:basedOn w:val="DefaultParagraphFont"/>
    <w:link w:val="Header"/>
    <w:uiPriority w:val="99"/>
    <w:semiHidden/>
    <w:rsid w:val="00AB18F7"/>
    <w:rPr>
      <w:rFonts w:ascii="GarmdITC BkCn BT" w:hAnsi="GarmdITC BkCn BT"/>
      <w:sz w:val="24"/>
      <w:szCs w:val="20"/>
    </w:rPr>
  </w:style>
  <w:style w:type="paragraph" w:styleId="Footer">
    <w:name w:val="footer"/>
    <w:basedOn w:val="Normal"/>
    <w:link w:val="FooterChar"/>
    <w:uiPriority w:val="99"/>
    <w:rsid w:val="00AB18F7"/>
    <w:pPr>
      <w:tabs>
        <w:tab w:val="center" w:pos="4320"/>
        <w:tab w:val="right" w:pos="8640"/>
      </w:tabs>
    </w:pPr>
  </w:style>
  <w:style w:type="character" w:customStyle="1" w:styleId="FooterChar">
    <w:name w:val="Footer Char"/>
    <w:basedOn w:val="DefaultParagraphFont"/>
    <w:link w:val="Footer"/>
    <w:uiPriority w:val="99"/>
    <w:semiHidden/>
    <w:rsid w:val="00AB18F7"/>
    <w:rPr>
      <w:rFonts w:ascii="GarmdITC BkCn BT" w:hAnsi="GarmdITC BkCn BT"/>
      <w:sz w:val="24"/>
      <w:szCs w:val="20"/>
    </w:rPr>
  </w:style>
  <w:style w:type="character" w:styleId="PageNumber">
    <w:name w:val="page number"/>
    <w:basedOn w:val="DefaultParagraphFont"/>
    <w:uiPriority w:val="99"/>
    <w:rsid w:val="00AB18F7"/>
    <w:rPr>
      <w:rFonts w:cs="Times New Roman"/>
    </w:rPr>
  </w:style>
  <w:style w:type="paragraph" w:styleId="BalloonText">
    <w:name w:val="Balloon Text"/>
    <w:basedOn w:val="Normal"/>
    <w:link w:val="BalloonTextChar"/>
    <w:uiPriority w:val="99"/>
    <w:semiHidden/>
    <w:rsid w:val="008B2EE0"/>
    <w:rPr>
      <w:rFonts w:ascii="Tahoma" w:hAnsi="Tahoma" w:cs="Tahoma"/>
      <w:sz w:val="16"/>
      <w:szCs w:val="16"/>
    </w:rPr>
  </w:style>
  <w:style w:type="character" w:customStyle="1" w:styleId="BalloonTextChar">
    <w:name w:val="Balloon Text Char"/>
    <w:basedOn w:val="DefaultParagraphFont"/>
    <w:link w:val="BalloonText"/>
    <w:uiPriority w:val="99"/>
    <w:semiHidden/>
    <w:rsid w:val="00AB18F7"/>
    <w:rPr>
      <w:rFonts w:ascii="Tahoma" w:hAnsi="Tahoma" w:cs="Tahoma"/>
      <w:sz w:val="16"/>
      <w:szCs w:val="16"/>
    </w:rPr>
  </w:style>
  <w:style w:type="character" w:styleId="CommentReference">
    <w:name w:val="annotation reference"/>
    <w:basedOn w:val="DefaultParagraphFont"/>
    <w:uiPriority w:val="99"/>
    <w:semiHidden/>
    <w:unhideWhenUsed/>
    <w:rsid w:val="00FA3889"/>
    <w:rPr>
      <w:sz w:val="16"/>
      <w:szCs w:val="16"/>
    </w:rPr>
  </w:style>
  <w:style w:type="paragraph" w:styleId="CommentText">
    <w:name w:val="annotation text"/>
    <w:basedOn w:val="Normal"/>
    <w:link w:val="CommentTextChar"/>
    <w:uiPriority w:val="99"/>
    <w:semiHidden/>
    <w:unhideWhenUsed/>
    <w:rsid w:val="00FA3889"/>
    <w:rPr>
      <w:sz w:val="20"/>
    </w:rPr>
  </w:style>
  <w:style w:type="character" w:customStyle="1" w:styleId="CommentTextChar">
    <w:name w:val="Comment Text Char"/>
    <w:basedOn w:val="DefaultParagraphFont"/>
    <w:link w:val="CommentText"/>
    <w:uiPriority w:val="99"/>
    <w:semiHidden/>
    <w:rsid w:val="00FA3889"/>
    <w:rPr>
      <w:rFonts w:ascii="GarmdITC BkCn BT" w:hAnsi="GarmdITC BkCn BT"/>
      <w:sz w:val="20"/>
      <w:szCs w:val="20"/>
    </w:rPr>
  </w:style>
  <w:style w:type="paragraph" w:styleId="CommentSubject">
    <w:name w:val="annotation subject"/>
    <w:basedOn w:val="CommentText"/>
    <w:next w:val="CommentText"/>
    <w:link w:val="CommentSubjectChar"/>
    <w:uiPriority w:val="99"/>
    <w:semiHidden/>
    <w:unhideWhenUsed/>
    <w:rsid w:val="00FA3889"/>
    <w:rPr>
      <w:b/>
      <w:bCs/>
    </w:rPr>
  </w:style>
  <w:style w:type="character" w:customStyle="1" w:styleId="CommentSubjectChar">
    <w:name w:val="Comment Subject Char"/>
    <w:basedOn w:val="CommentTextChar"/>
    <w:link w:val="CommentSubject"/>
    <w:uiPriority w:val="99"/>
    <w:semiHidden/>
    <w:rsid w:val="00FA3889"/>
    <w:rPr>
      <w:rFonts w:ascii="GarmdITC BkCn BT" w:hAnsi="GarmdITC BkCn B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553</Words>
  <Characters>3157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SDSU</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Oehl</dc:creator>
  <cp:lastModifiedBy>Melissa Koval</cp:lastModifiedBy>
  <cp:revision>2</cp:revision>
  <cp:lastPrinted>2006-08-01T17:41:00Z</cp:lastPrinted>
  <dcterms:created xsi:type="dcterms:W3CDTF">2011-10-07T22:12:00Z</dcterms:created>
  <dcterms:modified xsi:type="dcterms:W3CDTF">2011-10-07T22:12:00Z</dcterms:modified>
</cp:coreProperties>
</file>